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8A" w:rsidRDefault="00857A9A">
      <w:pPr>
        <w:spacing w:after="25" w:line="259" w:lineRule="auto"/>
        <w:ind w:left="3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4979" cy="1769110"/>
                <wp:effectExtent l="0" t="0" r="0" b="0"/>
                <wp:docPr id="2101" name="Group 2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979" cy="1769110"/>
                          <a:chOff x="0" y="0"/>
                          <a:chExt cx="6054979" cy="1769110"/>
                        </a:xfrm>
                      </wpg:grpSpPr>
                      <wps:wsp>
                        <wps:cNvPr id="2547" name="Shape 2547"/>
                        <wps:cNvSpPr/>
                        <wps:spPr>
                          <a:xfrm>
                            <a:off x="70739" y="1750060"/>
                            <a:ext cx="5984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0" h="19050">
                                <a:moveTo>
                                  <a:pt x="0" y="0"/>
                                </a:moveTo>
                                <a:lnTo>
                                  <a:pt x="5984240" y="0"/>
                                </a:lnTo>
                                <a:lnTo>
                                  <a:pt x="59842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922522" y="1434493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1E8A" w:rsidRDefault="00857A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15561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1E8A" w:rsidRDefault="00857A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75154" y="0"/>
                            <a:ext cx="1547495" cy="1547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1" style="width:476.77pt;height:139.3pt;mso-position-horizontal-relative:char;mso-position-vertical-relative:line" coordsize="60549,17691">
                <v:shape id="Shape 2548" style="position:absolute;width:59842;height:190;left:707;top:17500;" coordsize="5984240,19050" path="m0,0l5984240,0l5984240,19050l0,19050l0,0">
                  <v:stroke weight="0pt" endcap="flat" joinstyle="miter" miterlimit="10" on="false" color="#000000" opacity="0"/>
                  <v:fill on="true" color="#000000"/>
                </v:shape>
                <v:rect id="Rectangle 7" style="position:absolute;width:423;height:1873;left:39225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506;height:2243;left:0;top:15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style="position:absolute;width:15474;height:15474;left:23751;top:0;" filled="f">
                  <v:imagedata r:id="rId6"/>
                </v:shape>
              </v:group>
            </w:pict>
          </mc:Fallback>
        </mc:AlternateContent>
      </w:r>
    </w:p>
    <w:p w:rsidR="00161E8A" w:rsidRDefault="00857A9A">
      <w:pPr>
        <w:spacing w:after="167" w:line="251" w:lineRule="auto"/>
        <w:ind w:left="2339" w:hanging="2339"/>
      </w:pPr>
      <w:r>
        <w:rPr>
          <w:sz w:val="44"/>
        </w:rPr>
        <w:t>--</w:t>
      </w:r>
      <w:r>
        <w:rPr>
          <w:b/>
          <w:sz w:val="44"/>
        </w:rPr>
        <w:t xml:space="preserve">COMUNICADO DE INFORMACIÓN PÚBLICA-- </w:t>
      </w:r>
      <w:r>
        <w:rPr>
          <w:color w:val="FF0000"/>
          <w:sz w:val="40"/>
        </w:rPr>
        <w:t>AVISO DE LA CALIDAD DEL AIRE</w:t>
      </w:r>
      <w:r>
        <w:rPr>
          <w:sz w:val="40"/>
        </w:rPr>
        <w:t xml:space="preserve"> </w:t>
      </w:r>
    </w:p>
    <w:p w:rsidR="00161E8A" w:rsidRDefault="00377157">
      <w:pPr>
        <w:spacing w:after="35"/>
        <w:ind w:left="452" w:right="459" w:firstLine="0"/>
      </w:pPr>
      <w:r>
        <w:t>1</w:t>
      </w:r>
      <w:r w:rsidR="00F72B0A">
        <w:t>5</w:t>
      </w:r>
      <w:r w:rsidR="00CB39D7">
        <w:t xml:space="preserve"> </w:t>
      </w:r>
      <w:r w:rsidR="00857A9A">
        <w:t xml:space="preserve">de </w:t>
      </w:r>
      <w:proofErr w:type="spellStart"/>
      <w:r w:rsidR="00CB39D7">
        <w:t>septiembre</w:t>
      </w:r>
      <w:proofErr w:type="spellEnd"/>
      <w:r w:rsidR="00857A9A">
        <w:t xml:space="preserve"> del 2020 </w:t>
      </w:r>
    </w:p>
    <w:p w:rsidR="00161E8A" w:rsidRDefault="00857A9A">
      <w:pPr>
        <w:spacing w:after="3" w:line="259" w:lineRule="auto"/>
        <w:ind w:left="312" w:firstLine="0"/>
      </w:pPr>
      <w:r>
        <w:rPr>
          <w:sz w:val="25"/>
        </w:rPr>
        <w:t xml:space="preserve"> </w:t>
      </w:r>
    </w:p>
    <w:p w:rsidR="000D62A8" w:rsidRDefault="000D62A8">
      <w:pPr>
        <w:spacing w:after="0" w:line="238" w:lineRule="auto"/>
        <w:ind w:left="452" w:firstLine="0"/>
        <w:rPr>
          <w:b/>
          <w:sz w:val="28"/>
        </w:rPr>
      </w:pPr>
      <w:r w:rsidRPr="000D62A8">
        <w:rPr>
          <w:b/>
          <w:sz w:val="28"/>
        </w:rPr>
        <w:t xml:space="preserve">Se ha </w:t>
      </w:r>
      <w:proofErr w:type="spellStart"/>
      <w:r w:rsidRPr="000D62A8">
        <w:rPr>
          <w:b/>
          <w:sz w:val="28"/>
        </w:rPr>
        <w:t>extendido</w:t>
      </w:r>
      <w:proofErr w:type="spellEnd"/>
      <w:r w:rsidRPr="000D62A8">
        <w:rPr>
          <w:b/>
          <w:sz w:val="28"/>
        </w:rPr>
        <w:t xml:space="preserve"> el aviso de </w:t>
      </w:r>
      <w:proofErr w:type="spellStart"/>
      <w:r w:rsidRPr="000D62A8">
        <w:rPr>
          <w:b/>
          <w:sz w:val="28"/>
        </w:rPr>
        <w:t>calidad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aire</w:t>
      </w:r>
      <w:proofErr w:type="spellEnd"/>
      <w:r w:rsidRPr="000D62A8">
        <w:rPr>
          <w:b/>
          <w:sz w:val="28"/>
        </w:rPr>
        <w:t xml:space="preserve"> </w:t>
      </w:r>
      <w:proofErr w:type="spellStart"/>
      <w:r w:rsidRPr="000D62A8">
        <w:rPr>
          <w:b/>
          <w:sz w:val="28"/>
        </w:rPr>
        <w:t>emitido</w:t>
      </w:r>
      <w:proofErr w:type="spellEnd"/>
      <w:r w:rsidRPr="000D62A8">
        <w:rPr>
          <w:b/>
          <w:sz w:val="28"/>
        </w:rPr>
        <w:t xml:space="preserve"> </w:t>
      </w:r>
      <w:proofErr w:type="spellStart"/>
      <w:r w:rsidRPr="000D62A8">
        <w:rPr>
          <w:b/>
          <w:sz w:val="28"/>
        </w:rPr>
        <w:t>por</w:t>
      </w:r>
      <w:proofErr w:type="spellEnd"/>
      <w:r w:rsidRPr="000D62A8">
        <w:rPr>
          <w:b/>
          <w:sz w:val="28"/>
        </w:rPr>
        <w:t xml:space="preserve"> el Distrito de Control de la </w:t>
      </w:r>
      <w:proofErr w:type="spellStart"/>
      <w:r w:rsidRPr="000D62A8">
        <w:rPr>
          <w:b/>
          <w:sz w:val="28"/>
        </w:rPr>
        <w:t>Contaminación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Aire</w:t>
      </w:r>
      <w:proofErr w:type="spellEnd"/>
      <w:r w:rsidRPr="000D62A8">
        <w:rPr>
          <w:b/>
          <w:sz w:val="28"/>
        </w:rPr>
        <w:t xml:space="preserve"> del </w:t>
      </w:r>
      <w:proofErr w:type="spellStart"/>
      <w:r w:rsidRPr="000D62A8">
        <w:rPr>
          <w:b/>
          <w:sz w:val="28"/>
        </w:rPr>
        <w:t>Condado</w:t>
      </w:r>
      <w:proofErr w:type="spellEnd"/>
      <w:r w:rsidRPr="000D62A8">
        <w:rPr>
          <w:b/>
          <w:sz w:val="28"/>
        </w:rPr>
        <w:t xml:space="preserve"> de Colusa.</w:t>
      </w:r>
    </w:p>
    <w:p w:rsidR="00161E8A" w:rsidRDefault="00161E8A">
      <w:pPr>
        <w:spacing w:after="0" w:line="259" w:lineRule="auto"/>
        <w:ind w:left="312" w:firstLine="0"/>
      </w:pPr>
    </w:p>
    <w:p w:rsidR="00161E8A" w:rsidRDefault="00377157">
      <w:pPr>
        <w:spacing w:after="0" w:line="259" w:lineRule="auto"/>
        <w:ind w:left="286" w:firstLine="0"/>
        <w:jc w:val="center"/>
      </w:pPr>
      <w:r>
        <w:rPr>
          <w:b/>
        </w:rPr>
        <w:t>1</w:t>
      </w:r>
      <w:r w:rsidR="00F72B0A">
        <w:rPr>
          <w:b/>
        </w:rPr>
        <w:t>5</w:t>
      </w:r>
      <w:r w:rsidR="00CB39D7">
        <w:rPr>
          <w:b/>
        </w:rPr>
        <w:t xml:space="preserve"> </w:t>
      </w:r>
      <w:r w:rsidR="00857A9A">
        <w:rPr>
          <w:b/>
        </w:rPr>
        <w:t xml:space="preserve">de </w:t>
      </w:r>
      <w:proofErr w:type="spellStart"/>
      <w:r w:rsidR="00CB39D7">
        <w:rPr>
          <w:b/>
        </w:rPr>
        <w:t>septiembre</w:t>
      </w:r>
      <w:proofErr w:type="spellEnd"/>
      <w:r w:rsidR="00857A9A">
        <w:rPr>
          <w:b/>
        </w:rPr>
        <w:t xml:space="preserve"> - </w:t>
      </w:r>
      <w:r w:rsidR="004E564A">
        <w:rPr>
          <w:b/>
        </w:rPr>
        <w:t>1</w:t>
      </w:r>
      <w:r w:rsidR="00F72B0A">
        <w:rPr>
          <w:b/>
        </w:rPr>
        <w:t>7</w:t>
      </w:r>
      <w:r w:rsidR="00857A9A">
        <w:rPr>
          <w:b/>
        </w:rPr>
        <w:t xml:space="preserve"> de </w:t>
      </w:r>
      <w:proofErr w:type="spellStart"/>
      <w:r w:rsidR="00CB39D7">
        <w:rPr>
          <w:b/>
        </w:rPr>
        <w:t>septiembre</w:t>
      </w:r>
      <w:proofErr w:type="spellEnd"/>
      <w:r w:rsidR="00857A9A">
        <w:rPr>
          <w:b/>
        </w:rPr>
        <w:t xml:space="preserve"> de 2020 </w:t>
      </w:r>
    </w:p>
    <w:p w:rsidR="00161E8A" w:rsidRDefault="00857A9A">
      <w:pPr>
        <w:spacing w:after="0" w:line="259" w:lineRule="auto"/>
        <w:ind w:left="312" w:firstLine="0"/>
      </w:pPr>
      <w:r>
        <w:rPr>
          <w:b/>
        </w:rP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</w:t>
      </w:r>
      <w:proofErr w:type="spellStart"/>
      <w:r>
        <w:t>incendio</w:t>
      </w:r>
      <w:proofErr w:type="spellEnd"/>
      <w:r>
        <w:t xml:space="preserve"> del </w:t>
      </w:r>
      <w:proofErr w:type="spellStart"/>
      <w:r>
        <w:t>complejo</w:t>
      </w:r>
      <w:proofErr w:type="spellEnd"/>
      <w:r>
        <w:t xml:space="preserve"> August </w:t>
      </w:r>
      <w:r w:rsidR="00377157">
        <w:t>y</w:t>
      </w:r>
      <w:r w:rsidR="00377157" w:rsidRPr="00377157">
        <w:t xml:space="preserve"> </w:t>
      </w:r>
      <w:r w:rsidR="00F72B0A" w:rsidRPr="00F72B0A">
        <w:t xml:space="preserve">Zona </w:t>
      </w:r>
      <w:proofErr w:type="spellStart"/>
      <w:r w:rsidR="00F72B0A" w:rsidRPr="00F72B0A">
        <w:t>Oeste</w:t>
      </w:r>
      <w:proofErr w:type="spellEnd"/>
      <w:r w:rsidR="00F72B0A" w:rsidRPr="00F72B0A">
        <w:t xml:space="preserve"> de </w:t>
      </w:r>
      <w:proofErr w:type="spellStart"/>
      <w:r w:rsidR="00F72B0A">
        <w:t>i</w:t>
      </w:r>
      <w:bookmarkStart w:id="0" w:name="_GoBack"/>
      <w:bookmarkEnd w:id="0"/>
      <w:r w:rsidR="00F72B0A" w:rsidRPr="00F72B0A">
        <w:t>ncendios</w:t>
      </w:r>
      <w:proofErr w:type="spellEnd"/>
      <w:r w:rsidR="00F72B0A" w:rsidRPr="00F72B0A">
        <w:t xml:space="preserve"> del </w:t>
      </w:r>
      <w:proofErr w:type="spellStart"/>
      <w:r w:rsidR="00F72B0A">
        <w:t>c</w:t>
      </w:r>
      <w:r w:rsidR="00F72B0A" w:rsidRPr="00F72B0A">
        <w:t>omplejo</w:t>
      </w:r>
      <w:proofErr w:type="spellEnd"/>
      <w:r w:rsidR="00F72B0A" w:rsidRPr="00F72B0A">
        <w:t xml:space="preserve"> Norte</w:t>
      </w:r>
      <w:r w:rsidR="00377157" w:rsidRPr="00377157">
        <w:t xml:space="preserve"> </w:t>
      </w:r>
      <w:r w:rsidR="00F72B0A">
        <w:t>(</w:t>
      </w:r>
      <w:proofErr w:type="spellStart"/>
      <w:r w:rsidR="00F72B0A" w:rsidRPr="00F72B0A">
        <w:t>anteriormente</w:t>
      </w:r>
      <w:proofErr w:type="spellEnd"/>
      <w:r w:rsidR="00F72B0A" w:rsidRPr="00F72B0A">
        <w:t xml:space="preserve"> el </w:t>
      </w:r>
      <w:proofErr w:type="spellStart"/>
      <w:r w:rsidR="00377157" w:rsidRPr="00377157">
        <w:t>incendio</w:t>
      </w:r>
      <w:proofErr w:type="spellEnd"/>
      <w:r w:rsidR="00377157" w:rsidRPr="00377157">
        <w:t xml:space="preserve"> del Oso</w:t>
      </w:r>
      <w:r w:rsidR="00F72B0A">
        <w:t>)</w:t>
      </w:r>
      <w:r w:rsidR="00377157">
        <w:t xml:space="preserve"> </w:t>
      </w:r>
      <w:r>
        <w:t xml:space="preserve">y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</w:t>
      </w:r>
      <w:proofErr w:type="spellStart"/>
      <w:r>
        <w:t>forestales</w:t>
      </w:r>
      <w:proofErr w:type="spellEnd"/>
      <w:r>
        <w:t xml:space="preserve">,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produciendo</w:t>
      </w:r>
      <w:proofErr w:type="spellEnd"/>
      <w:r>
        <w:t xml:space="preserve"> </w:t>
      </w:r>
      <w:proofErr w:type="spellStart"/>
      <w:r>
        <w:t>impactos</w:t>
      </w:r>
      <w:proofErr w:type="spellEnd"/>
      <w:r>
        <w:t xml:space="preserve"> de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áreas</w:t>
      </w:r>
      <w:proofErr w:type="spellEnd"/>
      <w:r>
        <w:t xml:space="preserve"> locales,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afectadas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conscientes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local y </w:t>
      </w:r>
      <w:proofErr w:type="spellStart"/>
      <w:r>
        <w:t>tomar</w:t>
      </w:r>
      <w:proofErr w:type="spellEnd"/>
      <w:r>
        <w:t xml:space="preserve"> las </w:t>
      </w:r>
      <w:proofErr w:type="spellStart"/>
      <w:r>
        <w:t>precauciones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protegerse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ind w:left="456" w:firstLine="0"/>
      </w:pPr>
      <w:proofErr w:type="spellStart"/>
      <w:r>
        <w:t>Estos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controlados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bomberos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impactos</w:t>
      </w:r>
      <w:proofErr w:type="spellEnd"/>
      <w:r>
        <w:t xml:space="preserve"> del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Distrito de Control de la </w:t>
      </w:r>
      <w:proofErr w:type="spellStart"/>
      <w:r>
        <w:t>Contaminación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Colusa </w:t>
      </w:r>
      <w:proofErr w:type="spellStart"/>
      <w:r>
        <w:t>reporta</w:t>
      </w:r>
      <w:proofErr w:type="spellEnd"/>
      <w:r>
        <w:t xml:space="preserve"> que las </w:t>
      </w:r>
      <w:proofErr w:type="spellStart"/>
      <w:r>
        <w:t>condiciones</w:t>
      </w:r>
      <w:proofErr w:type="spellEnd"/>
      <w:r>
        <w:t xml:space="preserve"> de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rango</w:t>
      </w:r>
      <w:proofErr w:type="spellEnd"/>
      <w:r w:rsidR="00226CB8">
        <w:t xml:space="preserve"> </w:t>
      </w:r>
      <w:proofErr w:type="spellStart"/>
      <w:r w:rsidR="00F5053A">
        <w:t>poco</w:t>
      </w:r>
      <w:proofErr w:type="spellEnd"/>
      <w:r w:rsidR="00F5053A">
        <w:t xml:space="preserve"> </w:t>
      </w:r>
      <w:proofErr w:type="spellStart"/>
      <w:r w:rsidR="00F5053A">
        <w:t>saludable</w:t>
      </w:r>
      <w:proofErr w:type="spellEnd"/>
      <w:r>
        <w:t xml:space="preserve">.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de </w:t>
      </w:r>
      <w:proofErr w:type="spellStart"/>
      <w:r>
        <w:t>moderadas</w:t>
      </w:r>
      <w:proofErr w:type="spellEnd"/>
      <w:r>
        <w:t xml:space="preserve"> a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El </w:t>
      </w:r>
      <w:proofErr w:type="spellStart"/>
      <w:r>
        <w:t>humo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incendios</w:t>
      </w:r>
      <w:proofErr w:type="spellEnd"/>
      <w:r>
        <w:t xml:space="preserve"> produce </w:t>
      </w:r>
      <w:proofErr w:type="spellStart"/>
      <w:r>
        <w:t>partículas</w:t>
      </w:r>
      <w:proofErr w:type="spellEnd"/>
      <w:r>
        <w:t xml:space="preserve"> </w:t>
      </w:r>
      <w:proofErr w:type="spellStart"/>
      <w:r>
        <w:t>finas</w:t>
      </w:r>
      <w:proofErr w:type="spellEnd"/>
      <w:r>
        <w:t xml:space="preserve"> (PM2.5),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graves,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pulmonares</w:t>
      </w:r>
      <w:proofErr w:type="spellEnd"/>
      <w:r>
        <w:t xml:space="preserve">, </w:t>
      </w:r>
      <w:proofErr w:type="spellStart"/>
      <w:r>
        <w:t>ataques</w:t>
      </w:r>
      <w:proofErr w:type="spellEnd"/>
      <w:r>
        <w:t xml:space="preserve"> de </w:t>
      </w:r>
      <w:proofErr w:type="spellStart"/>
      <w:r>
        <w:t>asma</w:t>
      </w:r>
      <w:proofErr w:type="spellEnd"/>
      <w:r>
        <w:t xml:space="preserve"> y un mayor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ataque</w:t>
      </w:r>
      <w:proofErr w:type="spellEnd"/>
      <w:r>
        <w:t xml:space="preserve"> </w:t>
      </w:r>
      <w:proofErr w:type="spellStart"/>
      <w:r>
        <w:t>cardíaco</w:t>
      </w:r>
      <w:proofErr w:type="spellEnd"/>
      <w:r>
        <w:t xml:space="preserve"> o </w:t>
      </w:r>
      <w:proofErr w:type="spellStart"/>
      <w:r>
        <w:t>derrame</w:t>
      </w:r>
      <w:proofErr w:type="spellEnd"/>
      <w:r>
        <w:t xml:space="preserve"> cerebral. </w:t>
      </w:r>
      <w:proofErr w:type="spellStart"/>
      <w:r>
        <w:t>Cuando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lo </w:t>
      </w:r>
      <w:proofErr w:type="spellStart"/>
      <w:r>
        <w:t>justifiquen</w:t>
      </w:r>
      <w:proofErr w:type="spellEnd"/>
      <w:r>
        <w:t xml:space="preserve">, las personas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al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6" w:firstLine="0"/>
      </w:pPr>
      <w:r>
        <w:t xml:space="preserve"> </w:t>
      </w:r>
    </w:p>
    <w:p w:rsidR="00161E8A" w:rsidRDefault="00857A9A">
      <w:pPr>
        <w:spacing w:after="0" w:line="216" w:lineRule="auto"/>
        <w:ind w:left="451" w:right="163" w:hanging="10"/>
        <w:jc w:val="both"/>
      </w:pPr>
      <w:r>
        <w:t xml:space="preserve">Las personas con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respiratorias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,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personas </w:t>
      </w:r>
      <w:proofErr w:type="spellStart"/>
      <w:r>
        <w:t>mayores</w:t>
      </w:r>
      <w:proofErr w:type="spellEnd"/>
      <w:r>
        <w:t xml:space="preserve"> son </w:t>
      </w:r>
      <w:proofErr w:type="spellStart"/>
      <w:r>
        <w:t>susceptibles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contaminantes</w:t>
      </w:r>
      <w:proofErr w:type="spellEnd"/>
      <w:r>
        <w:t xml:space="preserve">. Los </w:t>
      </w:r>
      <w:proofErr w:type="spellStart"/>
      <w:r>
        <w:t>funcionarios</w:t>
      </w:r>
      <w:proofErr w:type="spellEnd"/>
      <w:r>
        <w:t xml:space="preserve"> del Distrito de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recomiendan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exponen</w:t>
      </w:r>
      <w:proofErr w:type="spellEnd"/>
      <w:r>
        <w:t xml:space="preserve"> a las </w:t>
      </w:r>
      <w:proofErr w:type="spellStart"/>
      <w:r>
        <w:t>emisiones</w:t>
      </w:r>
      <w:proofErr w:type="spellEnd"/>
      <w:r>
        <w:t xml:space="preserve"> de </w:t>
      </w:r>
      <w:proofErr w:type="spellStart"/>
      <w:r>
        <w:t>incendios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312" w:firstLine="0"/>
      </w:pPr>
      <w:r>
        <w:t xml:space="preserve"> </w:t>
      </w:r>
    </w:p>
    <w:p w:rsidR="00161E8A" w:rsidRDefault="00857A9A">
      <w:pPr>
        <w:ind w:left="452" w:firstLine="0"/>
      </w:pPr>
      <w:r>
        <w:t xml:space="preserve">Este aviso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sitio</w:t>
      </w:r>
      <w:proofErr w:type="spellEnd"/>
      <w:r>
        <w:t xml:space="preserve"> web del Distrito de Control de la </w:t>
      </w:r>
      <w:proofErr w:type="spellStart"/>
      <w:r>
        <w:t>Contaminación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Colusa </w:t>
      </w:r>
    </w:p>
    <w:p w:rsidR="00161E8A" w:rsidRDefault="00F72B0A">
      <w:pPr>
        <w:spacing w:after="0" w:line="216" w:lineRule="auto"/>
        <w:ind w:left="451" w:right="32" w:hanging="10"/>
        <w:jc w:val="both"/>
      </w:pPr>
      <w:hyperlink r:id="rId7">
        <w:r w:rsidR="00857A9A">
          <w:rPr>
            <w:i/>
            <w:color w:val="0000FF"/>
            <w:u w:val="single" w:color="0000FF"/>
          </w:rPr>
          <w:t>www.countyofcolusa.org/461/Air</w:t>
        </w:r>
      </w:hyperlink>
      <w:hyperlink r:id="rId8">
        <w:r w:rsidR="00857A9A">
          <w:rPr>
            <w:i/>
            <w:color w:val="0000FF"/>
            <w:u w:val="single" w:color="0000FF"/>
          </w:rPr>
          <w:t>-</w:t>
        </w:r>
      </w:hyperlink>
      <w:hyperlink r:id="rId9">
        <w:r w:rsidR="00857A9A">
          <w:rPr>
            <w:i/>
            <w:color w:val="0000FF"/>
            <w:u w:val="single" w:color="0000FF"/>
          </w:rPr>
          <w:t>Polllution</w:t>
        </w:r>
      </w:hyperlink>
      <w:hyperlink r:id="rId10">
        <w:r w:rsidR="00857A9A">
          <w:rPr>
            <w:i/>
            <w:color w:val="0000FF"/>
            <w:u w:val="single" w:color="0000FF"/>
          </w:rPr>
          <w:t>-</w:t>
        </w:r>
      </w:hyperlink>
      <w:hyperlink r:id="rId11">
        <w:r w:rsidR="00857A9A">
          <w:rPr>
            <w:i/>
            <w:color w:val="0000FF"/>
            <w:u w:val="single" w:color="0000FF"/>
          </w:rPr>
          <w:t>Control</w:t>
        </w:r>
      </w:hyperlink>
      <w:hyperlink r:id="rId12">
        <w:r w:rsidR="00857A9A">
          <w:rPr>
            <w:i/>
            <w:color w:val="0000FF"/>
            <w:u w:val="single" w:color="0000FF"/>
          </w:rPr>
          <w:t>-</w:t>
        </w:r>
      </w:hyperlink>
      <w:hyperlink r:id="rId13">
        <w:r w:rsidR="00857A9A">
          <w:rPr>
            <w:i/>
            <w:color w:val="0000FF"/>
            <w:u w:val="single" w:color="0000FF"/>
          </w:rPr>
          <w:t xml:space="preserve">District </w:t>
        </w:r>
      </w:hyperlink>
      <w:hyperlink r:id="rId14">
        <w:r w:rsidR="00857A9A">
          <w:rPr>
            <w:i/>
            <w:color w:val="0000FF"/>
            <w:u w:val="single" w:color="0000FF"/>
          </w:rPr>
          <w:t>,</w:t>
        </w:r>
      </w:hyperlink>
      <w:r w:rsidR="00857A9A">
        <w:rPr>
          <w:i/>
          <w:color w:val="0000FF"/>
          <w:u w:val="single" w:color="0000FF"/>
        </w:rPr>
        <w:t xml:space="preserve"> </w:t>
      </w:r>
      <w:r w:rsidR="00857A9A">
        <w:t xml:space="preserve">con enlaces a </w:t>
      </w:r>
      <w:proofErr w:type="spellStart"/>
      <w:r w:rsidR="00857A9A">
        <w:t>recursos</w:t>
      </w:r>
      <w:proofErr w:type="spellEnd"/>
      <w:r w:rsidR="00857A9A">
        <w:t xml:space="preserve"> </w:t>
      </w:r>
      <w:proofErr w:type="spellStart"/>
      <w:r w:rsidR="00857A9A">
        <w:t>adicionales</w:t>
      </w:r>
      <w:proofErr w:type="spellEnd"/>
      <w:r w:rsidR="00857A9A">
        <w:t xml:space="preserve"> de </w:t>
      </w:r>
      <w:proofErr w:type="spellStart"/>
      <w:r w:rsidR="00857A9A">
        <w:t>información</w:t>
      </w:r>
      <w:proofErr w:type="spellEnd"/>
      <w:r w:rsidR="00857A9A">
        <w:t xml:space="preserve"> </w:t>
      </w:r>
      <w:proofErr w:type="spellStart"/>
      <w:r w:rsidR="00857A9A">
        <w:t>sobre</w:t>
      </w:r>
      <w:proofErr w:type="spellEnd"/>
      <w:r w:rsidR="00857A9A">
        <w:t xml:space="preserve"> la </w:t>
      </w:r>
      <w:proofErr w:type="spellStart"/>
      <w:r w:rsidR="00857A9A">
        <w:t>calidad</w:t>
      </w:r>
      <w:proofErr w:type="spellEnd"/>
      <w:r w:rsidR="00857A9A">
        <w:t xml:space="preserve"> del </w:t>
      </w:r>
      <w:proofErr w:type="spellStart"/>
      <w:r w:rsidR="00857A9A">
        <w:t>aire</w:t>
      </w:r>
      <w:proofErr w:type="spellEnd"/>
      <w:r w:rsidR="00857A9A">
        <w:t xml:space="preserve">. Este aviso </w:t>
      </w:r>
      <w:proofErr w:type="spellStart"/>
      <w:r w:rsidR="00857A9A">
        <w:t>también</w:t>
      </w:r>
      <w:proofErr w:type="spellEnd"/>
      <w:r w:rsidR="00857A9A">
        <w:t xml:space="preserve"> se </w:t>
      </w:r>
      <w:proofErr w:type="spellStart"/>
      <w:r w:rsidR="00857A9A">
        <w:t>publica</w:t>
      </w:r>
      <w:proofErr w:type="spellEnd"/>
      <w:r w:rsidR="00857A9A">
        <w:t xml:space="preserve"> </w:t>
      </w:r>
      <w:proofErr w:type="spellStart"/>
      <w:r w:rsidR="00857A9A">
        <w:t>en</w:t>
      </w:r>
      <w:proofErr w:type="spellEnd"/>
      <w:r w:rsidR="00857A9A">
        <w:t xml:space="preserve"> la </w:t>
      </w:r>
      <w:proofErr w:type="spellStart"/>
      <w:r w:rsidR="00857A9A">
        <w:t>página</w:t>
      </w:r>
      <w:proofErr w:type="spellEnd"/>
      <w:r w:rsidR="00857A9A">
        <w:t xml:space="preserve"> de Facebook del </w:t>
      </w:r>
      <w:proofErr w:type="spellStart"/>
      <w:r w:rsidR="00857A9A">
        <w:t>condado</w:t>
      </w:r>
      <w:proofErr w:type="spellEnd"/>
      <w:r w:rsidR="00857A9A">
        <w:t xml:space="preserve"> de Colusa </w:t>
      </w:r>
      <w:hyperlink r:id="rId15">
        <w:r w:rsidR="00857A9A">
          <w:rPr>
            <w:color w:val="0000FF"/>
            <w:sz w:val="24"/>
            <w:u w:val="single" w:color="0000FF"/>
          </w:rPr>
          <w:t xml:space="preserve">www.facebook.com/ColusaCountyGov </w:t>
        </w:r>
      </w:hyperlink>
      <w:hyperlink r:id="rId16">
        <w:r w:rsidR="00857A9A">
          <w:rPr>
            <w:sz w:val="24"/>
          </w:rPr>
          <w:t>y</w:t>
        </w:r>
      </w:hyperlink>
      <w:r w:rsidR="00857A9A">
        <w:rPr>
          <w:sz w:val="24"/>
        </w:rPr>
        <w:t xml:space="preserve"> la </w:t>
      </w:r>
      <w:proofErr w:type="spellStart"/>
      <w:r w:rsidR="00857A9A">
        <w:rPr>
          <w:sz w:val="24"/>
        </w:rPr>
        <w:t>página</w:t>
      </w:r>
      <w:proofErr w:type="spellEnd"/>
      <w:r w:rsidR="00857A9A">
        <w:rPr>
          <w:sz w:val="24"/>
        </w:rPr>
        <w:t xml:space="preserve"> de Instagram</w:t>
      </w:r>
      <w:hyperlink r:id="rId17">
        <w:r w:rsidR="00857A9A">
          <w:rPr>
            <w:sz w:val="24"/>
          </w:rPr>
          <w:t xml:space="preserve"> </w:t>
        </w:r>
      </w:hyperlink>
      <w:hyperlink r:id="rId18">
        <w:r w:rsidR="00857A9A">
          <w:rPr>
            <w:color w:val="0000FF"/>
            <w:sz w:val="24"/>
            <w:u w:val="single" w:color="0000FF"/>
          </w:rPr>
          <w:t>www.instagram.com/colusacountygov</w:t>
        </w:r>
      </w:hyperlink>
      <w:hyperlink r:id="rId19">
        <w:r w:rsidR="00857A9A">
          <w:rPr>
            <w:sz w:val="24"/>
          </w:rPr>
          <w:t>.</w:t>
        </w:r>
      </w:hyperlink>
      <w:r w:rsidR="00857A9A">
        <w:rPr>
          <w:sz w:val="2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0" w:line="259" w:lineRule="auto"/>
        <w:ind w:left="312" w:firstLine="0"/>
      </w:pPr>
      <w:r>
        <w:rPr>
          <w:sz w:val="18"/>
        </w:rPr>
        <w:t xml:space="preserve"> </w:t>
      </w:r>
    </w:p>
    <w:p w:rsidR="00161E8A" w:rsidRDefault="00857A9A">
      <w:pPr>
        <w:spacing w:after="53" w:line="259" w:lineRule="auto"/>
        <w:ind w:left="447" w:right="4867" w:hanging="10"/>
      </w:pP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recursos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adicionales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acerca</w:t>
      </w:r>
      <w:proofErr w:type="spellEnd"/>
      <w:r>
        <w:rPr>
          <w:b/>
        </w:rPr>
        <w:t xml:space="preserve"> de AirNow.gov: </w:t>
      </w:r>
    </w:p>
    <w:p w:rsidR="00161E8A" w:rsidRDefault="00857A9A">
      <w:pPr>
        <w:spacing w:after="0" w:line="259" w:lineRule="auto"/>
        <w:ind w:left="312" w:firstLine="0"/>
      </w:pPr>
      <w:r>
        <w:rPr>
          <w:b/>
          <w:sz w:val="25"/>
        </w:rP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de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mantenida</w:t>
      </w:r>
      <w:proofErr w:type="spellEnd"/>
      <w:r>
        <w:t xml:space="preserve"> y </w:t>
      </w:r>
      <w:proofErr w:type="spellStart"/>
      <w:r>
        <w:t>operada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gubernamentales</w:t>
      </w:r>
      <w:proofErr w:type="spellEnd"/>
      <w:r>
        <w:t xml:space="preserve"> </w:t>
      </w:r>
      <w:proofErr w:type="spellStart"/>
      <w:r>
        <w:t>capacitadas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Es</w:t>
      </w:r>
      <w:proofErr w:type="spellEnd"/>
      <w:r>
        <w:t xml:space="preserve"> </w:t>
      </w:r>
      <w:proofErr w:type="spellStart"/>
      <w:r>
        <w:t>recomendada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de </w:t>
      </w:r>
      <w:proofErr w:type="spellStart"/>
      <w:r>
        <w:t>aire</w:t>
      </w:r>
      <w:proofErr w:type="spellEnd"/>
      <w:r>
        <w:t xml:space="preserve">, la Junta de </w:t>
      </w:r>
      <w:proofErr w:type="spellStart"/>
      <w:r>
        <w:t>Recursos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de California y la EPA de </w:t>
      </w:r>
      <w:proofErr w:type="spellStart"/>
      <w:r>
        <w:t>los</w:t>
      </w:r>
      <w:proofErr w:type="spellEnd"/>
      <w:r>
        <w:t xml:space="preserve"> EE. UU.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Los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AirNow</w:t>
      </w:r>
      <w:proofErr w:type="spellEnd"/>
      <w:r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para </w:t>
      </w:r>
      <w:proofErr w:type="spellStart"/>
      <w:r>
        <w:t>rastrear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regional. Los </w:t>
      </w:r>
      <w:proofErr w:type="spellStart"/>
      <w:r>
        <w:t>contaminantes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el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tienden</w:t>
      </w:r>
      <w:proofErr w:type="spellEnd"/>
      <w:r>
        <w:t xml:space="preserve"> a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mezclados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atmósfera</w:t>
      </w:r>
      <w:proofErr w:type="spellEnd"/>
      <w:r>
        <w:t xml:space="preserve"> 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monitores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describirlos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hay un monitor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vecindario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Utiliza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precisión</w:t>
      </w:r>
      <w:proofErr w:type="spellEnd"/>
      <w:r>
        <w:t xml:space="preserve"> que la EPA de </w:t>
      </w:r>
      <w:proofErr w:type="spellStart"/>
      <w:r>
        <w:t>los</w:t>
      </w:r>
      <w:proofErr w:type="spellEnd"/>
      <w:r>
        <w:t xml:space="preserve"> EE. UU. </w:t>
      </w:r>
      <w:proofErr w:type="spellStart"/>
      <w:r>
        <w:t>supervisa</w:t>
      </w:r>
      <w:proofErr w:type="spellEnd"/>
      <w:r>
        <w:t xml:space="preserve"> </w:t>
      </w:r>
      <w:proofErr w:type="spellStart"/>
      <w:r>
        <w:t>periódicamente</w:t>
      </w:r>
      <w:proofErr w:type="spellEnd"/>
      <w:r>
        <w:t xml:space="preserve"> para el control de </w:t>
      </w:r>
      <w:proofErr w:type="spellStart"/>
      <w:r>
        <w:t>calidad</w:t>
      </w:r>
      <w:proofErr w:type="spellEnd"/>
      <w:r>
        <w:t xml:space="preserve">.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precisas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, a </w:t>
      </w:r>
      <w:proofErr w:type="spellStart"/>
      <w:r>
        <w:t>diferencia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sensores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Purple Air, que </w:t>
      </w:r>
      <w:proofErr w:type="spellStart"/>
      <w:r>
        <w:t>sobrevaloran</w:t>
      </w:r>
      <w:proofErr w:type="spellEnd"/>
      <w:r>
        <w:t xml:space="preserve"> (</w:t>
      </w:r>
      <w:proofErr w:type="spellStart"/>
      <w:r>
        <w:t>especialmente</w:t>
      </w:r>
      <w:proofErr w:type="spellEnd"/>
      <w:r>
        <w:t xml:space="preserve"> con un AQI de 150 o </w:t>
      </w:r>
      <w:proofErr w:type="spellStart"/>
      <w:r>
        <w:t>más</w:t>
      </w:r>
      <w:proofErr w:type="spellEnd"/>
      <w:r>
        <w:t xml:space="preserve">) </w:t>
      </w:r>
    </w:p>
    <w:p w:rsidR="00161E8A" w:rsidRDefault="00857A9A">
      <w:pPr>
        <w:spacing w:after="0" w:line="259" w:lineRule="auto"/>
        <w:ind w:left="312" w:firstLine="0"/>
      </w:pPr>
      <w:r>
        <w:rPr>
          <w:sz w:val="28"/>
        </w:rPr>
        <w:t xml:space="preserve"> </w:t>
      </w:r>
    </w:p>
    <w:p w:rsidR="00161E8A" w:rsidRDefault="00857A9A">
      <w:pPr>
        <w:spacing w:after="3" w:line="259" w:lineRule="auto"/>
        <w:ind w:left="312" w:firstLine="0"/>
      </w:pPr>
      <w:r>
        <w:rPr>
          <w:sz w:val="23"/>
        </w:rPr>
        <w:t xml:space="preserve"> </w:t>
      </w:r>
    </w:p>
    <w:p w:rsidR="00161E8A" w:rsidRDefault="00857A9A">
      <w:pPr>
        <w:spacing w:after="0" w:line="259" w:lineRule="auto"/>
        <w:ind w:left="447" w:right="4867" w:hanging="10"/>
      </w:pPr>
      <w:proofErr w:type="spellStart"/>
      <w:r>
        <w:rPr>
          <w:b/>
        </w:rPr>
        <w:t>Acerca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cubrebocas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mascarillas</w:t>
      </w:r>
      <w:proofErr w:type="spellEnd"/>
      <w:r>
        <w:rPr>
          <w:b/>
        </w:rPr>
        <w:t xml:space="preserve">: </w:t>
      </w:r>
    </w:p>
    <w:p w:rsidR="00161E8A" w:rsidRDefault="00857A9A">
      <w:pPr>
        <w:spacing w:after="0" w:line="259" w:lineRule="auto"/>
        <w:ind w:left="312" w:firstLine="0"/>
      </w:pPr>
      <w:r>
        <w:rPr>
          <w:b/>
        </w:rP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proofErr w:type="spellStart"/>
      <w:r>
        <w:t>Cuando</w:t>
      </w:r>
      <w:proofErr w:type="spellEnd"/>
      <w:r>
        <w:t xml:space="preserve"> el </w:t>
      </w:r>
      <w:proofErr w:type="spellStart"/>
      <w:r>
        <w:t>aire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,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reducir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 con las </w:t>
      </w:r>
      <w:proofErr w:type="spellStart"/>
      <w:r>
        <w:t>ventanas</w:t>
      </w:r>
      <w:proofErr w:type="spellEnd"/>
      <w:r>
        <w:t>/</w:t>
      </w:r>
      <w:proofErr w:type="spellStart"/>
      <w:r>
        <w:t>puertas</w:t>
      </w:r>
      <w:proofErr w:type="spellEnd"/>
      <w:r>
        <w:t xml:space="preserve"> </w:t>
      </w:r>
      <w:proofErr w:type="spellStart"/>
      <w:r>
        <w:t>cerradas</w:t>
      </w:r>
      <w:proofErr w:type="spellEnd"/>
      <w:r>
        <w:t xml:space="preserve">. Si la </w:t>
      </w:r>
      <w:proofErr w:type="spellStart"/>
      <w:r>
        <w:t>temperatura</w:t>
      </w:r>
      <w:proofErr w:type="spellEnd"/>
      <w:r>
        <w:t xml:space="preserve"> interior </w:t>
      </w:r>
      <w:proofErr w:type="spellStart"/>
      <w:r>
        <w:t>es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diríjase</w:t>
      </w:r>
      <w:proofErr w:type="spellEnd"/>
      <w:r>
        <w:t xml:space="preserve"> a un </w:t>
      </w:r>
      <w:proofErr w:type="spellStart"/>
      <w:r>
        <w:t>lugar</w:t>
      </w:r>
      <w:proofErr w:type="spellEnd"/>
      <w:r>
        <w:t xml:space="preserve"> con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filtrado</w:t>
      </w:r>
      <w:proofErr w:type="spellEnd"/>
      <w:r>
        <w:t xml:space="preserve"> </w:t>
      </w:r>
      <w:proofErr w:type="spellStart"/>
      <w:r>
        <w:t>limpio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un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u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edificio</w:t>
      </w:r>
      <w:proofErr w:type="spellEnd"/>
      <w:r>
        <w:t xml:space="preserve"> con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filtración</w:t>
      </w:r>
      <w:proofErr w:type="spellEnd"/>
      <w:r>
        <w:t xml:space="preserve"> de </w:t>
      </w:r>
      <w:proofErr w:type="spellStart"/>
      <w:r>
        <w:t>calefacción</w:t>
      </w:r>
      <w:proofErr w:type="spellEnd"/>
      <w:r>
        <w:t xml:space="preserve">, </w:t>
      </w:r>
      <w:proofErr w:type="spellStart"/>
      <w:r>
        <w:t>ventilación</w:t>
      </w:r>
      <w:proofErr w:type="spellEnd"/>
      <w:r>
        <w:t xml:space="preserve"> y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acondicionado</w:t>
      </w:r>
      <w:proofErr w:type="spellEnd"/>
      <w:r>
        <w:t xml:space="preserve"> (HVAC).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Los </w:t>
      </w:r>
      <w:proofErr w:type="spellStart"/>
      <w:r>
        <w:t>cubrebocas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limitaciones</w:t>
      </w:r>
      <w:proofErr w:type="spellEnd"/>
      <w:r>
        <w:t xml:space="preserve">. Los </w:t>
      </w:r>
      <w:proofErr w:type="spellStart"/>
      <w:r>
        <w:t>cubrebocas</w:t>
      </w:r>
      <w:proofErr w:type="spellEnd"/>
      <w:r>
        <w:t xml:space="preserve"> de </w:t>
      </w:r>
      <w:proofErr w:type="spellStart"/>
      <w:r>
        <w:t>gasa</w:t>
      </w:r>
      <w:proofErr w:type="spellEnd"/>
      <w:r>
        <w:t xml:space="preserve"> </w:t>
      </w:r>
      <w:proofErr w:type="spellStart"/>
      <w:r>
        <w:t>quirúrgica</w:t>
      </w:r>
      <w:proofErr w:type="spellEnd"/>
      <w:r>
        <w:t xml:space="preserve"> no </w:t>
      </w:r>
      <w:proofErr w:type="spellStart"/>
      <w:r>
        <w:t>brindan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 contra el </w:t>
      </w:r>
      <w:proofErr w:type="spellStart"/>
      <w:r>
        <w:t>humo</w:t>
      </w:r>
      <w:proofErr w:type="spellEnd"/>
      <w:r>
        <w:t xml:space="preserve">. Las </w:t>
      </w:r>
      <w:proofErr w:type="spellStart"/>
      <w:r>
        <w:t>mascarillas</w:t>
      </w:r>
      <w:proofErr w:type="spellEnd"/>
      <w:r>
        <w:t xml:space="preserve"> de </w:t>
      </w:r>
      <w:proofErr w:type="spellStart"/>
      <w:r>
        <w:t>respirador</w:t>
      </w:r>
      <w:proofErr w:type="spellEnd"/>
      <w:r>
        <w:t xml:space="preserve"> N95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diseñadas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capacitados</w:t>
      </w:r>
      <w:proofErr w:type="spellEnd"/>
      <w:r>
        <w:t xml:space="preserve"> y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destinadas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de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>/</w:t>
      </w:r>
      <w:proofErr w:type="spellStart"/>
      <w:r>
        <w:t>agencias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no </w:t>
      </w:r>
      <w:proofErr w:type="spellStart"/>
      <w:r>
        <w:t>recomiendan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mascarillas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Las </w:t>
      </w:r>
      <w:proofErr w:type="spellStart"/>
      <w:r>
        <w:t>mascarillas</w:t>
      </w:r>
      <w:proofErr w:type="spellEnd"/>
      <w:r>
        <w:t xml:space="preserve"> N95 </w:t>
      </w:r>
      <w:proofErr w:type="spellStart"/>
      <w:r>
        <w:t>requieren</w:t>
      </w:r>
      <w:proofErr w:type="spellEnd"/>
      <w:r>
        <w:t xml:space="preserve"> un </w:t>
      </w:r>
      <w:proofErr w:type="spellStart"/>
      <w:r>
        <w:t>sellado</w:t>
      </w:r>
      <w:proofErr w:type="spellEnd"/>
      <w:r>
        <w:t xml:space="preserve"> perfecto para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. Si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mascarillas</w:t>
      </w:r>
      <w:proofErr w:type="spellEnd"/>
      <w:r>
        <w:t xml:space="preserve"> no se </w:t>
      </w:r>
      <w:proofErr w:type="spellStart"/>
      <w:r>
        <w:t>colocan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, </w:t>
      </w:r>
      <w:proofErr w:type="spellStart"/>
      <w:r>
        <w:t>proporcionarán</w:t>
      </w:r>
      <w:proofErr w:type="spellEnd"/>
      <w:r>
        <w:t xml:space="preserve"> </w:t>
      </w:r>
      <w:proofErr w:type="spellStart"/>
      <w:r>
        <w:t>poca</w:t>
      </w:r>
      <w:proofErr w:type="spellEnd"/>
      <w:r>
        <w:t xml:space="preserve"> o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protección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lastRenderedPageBreak/>
        <w:t xml:space="preserve">Las </w:t>
      </w:r>
      <w:proofErr w:type="spellStart"/>
      <w:r>
        <w:t>mascarillas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empeorar</w:t>
      </w:r>
      <w:proofErr w:type="spellEnd"/>
      <w:r>
        <w:t xml:space="preserve"> la </w:t>
      </w:r>
      <w:proofErr w:type="spellStart"/>
      <w:r>
        <w:t>dificultad</w:t>
      </w:r>
      <w:proofErr w:type="spellEnd"/>
      <w:r>
        <w:t xml:space="preserve"> para </w:t>
      </w:r>
      <w:proofErr w:type="spellStart"/>
      <w:r>
        <w:t>respirar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respiradores</w:t>
      </w:r>
      <w:proofErr w:type="spellEnd"/>
      <w:r>
        <w:t xml:space="preserve"> </w:t>
      </w:r>
      <w:proofErr w:type="spellStart"/>
      <w:r>
        <w:t>sensibles</w:t>
      </w:r>
      <w:proofErr w:type="spellEnd"/>
      <w:r>
        <w:t xml:space="preserve"> o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respiración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, que </w:t>
      </w:r>
      <w:proofErr w:type="spellStart"/>
      <w:r>
        <w:t>atrae</w:t>
      </w:r>
      <w:proofErr w:type="spellEnd"/>
      <w:r>
        <w:t xml:space="preserve"> las </w:t>
      </w:r>
      <w:proofErr w:type="spellStart"/>
      <w:r>
        <w:t>partículas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pulmones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se </w:t>
      </w:r>
      <w:proofErr w:type="spellStart"/>
      <w:r>
        <w:t>colocan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. </w:t>
      </w:r>
    </w:p>
    <w:p w:rsidR="00161E8A" w:rsidRDefault="00857A9A">
      <w:pPr>
        <w:spacing w:after="0" w:line="259" w:lineRule="auto"/>
        <w:ind w:left="452" w:firstLine="0"/>
      </w:pPr>
      <w:r>
        <w:t xml:space="preserve"> </w:t>
      </w:r>
    </w:p>
    <w:p w:rsidR="00161E8A" w:rsidRDefault="00857A9A">
      <w:pPr>
        <w:numPr>
          <w:ilvl w:val="0"/>
          <w:numId w:val="1"/>
        </w:numPr>
        <w:ind w:left="438" w:right="459" w:hanging="226"/>
      </w:pPr>
      <w:r>
        <w:t xml:space="preserve">Las </w:t>
      </w:r>
      <w:proofErr w:type="spellStart"/>
      <w:r>
        <w:t>mascarillas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limpias</w:t>
      </w:r>
      <w:proofErr w:type="spellEnd"/>
      <w:r>
        <w:t xml:space="preserve"> y </w:t>
      </w:r>
      <w:proofErr w:type="spellStart"/>
      <w:r>
        <w:t>reemplazarse</w:t>
      </w:r>
      <w:proofErr w:type="spellEnd"/>
      <w:r>
        <w:t xml:space="preserve"> con </w:t>
      </w:r>
      <w:proofErr w:type="spellStart"/>
      <w:r>
        <w:t>frecuencia</w:t>
      </w:r>
      <w:proofErr w:type="spellEnd"/>
      <w:r>
        <w:t xml:space="preserve"> para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. Si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mascarilla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las </w:t>
      </w:r>
      <w:proofErr w:type="spellStart"/>
      <w:r>
        <w:t>recomendaciones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 xml:space="preserve"> de la </w:t>
      </w:r>
      <w:proofErr w:type="spellStart"/>
      <w:r>
        <w:t>mascarilla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intervalos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 y </w:t>
      </w:r>
      <w:proofErr w:type="spellStart"/>
      <w:r>
        <w:t>reemplazo</w:t>
      </w:r>
      <w:proofErr w:type="spellEnd"/>
      <w:r>
        <w:t xml:space="preserve">. </w:t>
      </w:r>
    </w:p>
    <w:sectPr w:rsidR="00161E8A">
      <w:pgSz w:w="12240" w:h="15840"/>
      <w:pgMar w:top="1380" w:right="1267" w:bottom="470" w:left="9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B1E"/>
    <w:multiLevelType w:val="hybridMultilevel"/>
    <w:tmpl w:val="A7B68C70"/>
    <w:lvl w:ilvl="0" w:tplc="0AFEFE18">
      <w:start w:val="1"/>
      <w:numFmt w:val="bullet"/>
      <w:lvlText w:val="●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D467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C7C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162E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380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0C30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B82F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DA8F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8A7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A"/>
    <w:rsid w:val="00075A72"/>
    <w:rsid w:val="000D62A8"/>
    <w:rsid w:val="00161E8A"/>
    <w:rsid w:val="00202736"/>
    <w:rsid w:val="00226CB8"/>
    <w:rsid w:val="002A4DD4"/>
    <w:rsid w:val="00352DFA"/>
    <w:rsid w:val="00377157"/>
    <w:rsid w:val="004E564A"/>
    <w:rsid w:val="0052008C"/>
    <w:rsid w:val="00857A9A"/>
    <w:rsid w:val="009E6785"/>
    <w:rsid w:val="00CB39D7"/>
    <w:rsid w:val="00F5053A"/>
    <w:rsid w:val="00F72B0A"/>
    <w:rsid w:val="00F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79C7"/>
  <w15:docId w15:val="{E6C28749-D082-4255-93F8-B588FE0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27" w:lineRule="auto"/>
      <w:ind w:left="688" w:hanging="2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yofcolusa.org/461/Air-Polllution-Control-District" TargetMode="External"/><Relationship Id="rId13" Type="http://schemas.openxmlformats.org/officeDocument/2006/relationships/hyperlink" Target="http://www.countyofcolusa.org/461/Air-Polllution-Control-District" TargetMode="External"/><Relationship Id="rId18" Type="http://schemas.openxmlformats.org/officeDocument/2006/relationships/hyperlink" Target="http://www.instagram.com/colusacounty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untyofcolusa.org/461/Air-Polllution-Control-District" TargetMode="External"/><Relationship Id="rId12" Type="http://schemas.openxmlformats.org/officeDocument/2006/relationships/hyperlink" Target="http://www.countyofcolusa.org/461/Air-Polllution-Control-District" TargetMode="External"/><Relationship Id="rId17" Type="http://schemas.openxmlformats.org/officeDocument/2006/relationships/hyperlink" Target="http://www.instagram.com/colusacounty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ColusaCountyG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hyperlink" Target="http://www.countyofcolusa.org/461/Air-Polllution-Control-Distric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facebook.com/ColusaCountyGov" TargetMode="External"/><Relationship Id="rId10" Type="http://schemas.openxmlformats.org/officeDocument/2006/relationships/hyperlink" Target="http://www.countyofcolusa.org/461/Air-Polllution-Control-District" TargetMode="External"/><Relationship Id="rId19" Type="http://schemas.openxmlformats.org/officeDocument/2006/relationships/hyperlink" Target="http://www.instagram.com/colusacounty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yofcolusa.org/461/Air-Polllution-Control-District" TargetMode="External"/><Relationship Id="rId14" Type="http://schemas.openxmlformats.org/officeDocument/2006/relationships/hyperlink" Target="http://www.countyofcolusa.org/461/Air-Polllution-Control-Distr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Gomez</dc:creator>
  <cp:keywords/>
  <cp:lastModifiedBy>Don Kitamura</cp:lastModifiedBy>
  <cp:revision>3</cp:revision>
  <dcterms:created xsi:type="dcterms:W3CDTF">2020-09-14T23:16:00Z</dcterms:created>
  <dcterms:modified xsi:type="dcterms:W3CDTF">2020-09-14T23:21:00Z</dcterms:modified>
</cp:coreProperties>
</file>